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327D" w14:textId="219BB79C" w:rsidR="00FB41B2" w:rsidRPr="004F177C" w:rsidRDefault="00FB41B2" w:rsidP="000F5C4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146099340"/>
      <w:bookmarkStart w:id="1" w:name="_Hlk67311269"/>
      <w:bookmarkEnd w:id="0"/>
      <w:r>
        <w:rPr>
          <w:rFonts w:ascii="Poppins" w:hAnsi="Poppins" w:cs="Poppins"/>
          <w:noProof/>
          <w:lang w:eastAsia="pl-PL"/>
        </w:rPr>
        <w:drawing>
          <wp:inline distT="0" distB="0" distL="0" distR="0" wp14:anchorId="2469AEA1" wp14:editId="3E56ED60">
            <wp:extent cx="3057525" cy="888512"/>
            <wp:effectExtent l="0" t="0" r="0" b="698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87" cy="8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54A9" w14:textId="77777777" w:rsidR="00A2037F" w:rsidRDefault="00A2037F" w:rsidP="00973874">
      <w:pPr>
        <w:spacing w:line="240" w:lineRule="auto"/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51DF29C3" w:rsidR="00FE0F75" w:rsidRDefault="006C23DA" w:rsidP="000F5C49">
      <w:pPr>
        <w:spacing w:line="240" w:lineRule="auto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</w:t>
      </w:r>
      <w:r w:rsidR="007F720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raków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0D587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352AC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6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67540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października 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21523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="00A2037F"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.</w:t>
      </w:r>
    </w:p>
    <w:p w14:paraId="216ABAF9" w14:textId="77777777" w:rsidR="001C446D" w:rsidRPr="0002488E" w:rsidRDefault="001C446D" w:rsidP="0002488E">
      <w:pPr>
        <w:pStyle w:val="Bezodstpw"/>
        <w:jc w:val="center"/>
        <w:rPr>
          <w:rFonts w:ascii="Calibri" w:eastAsia="Calibri" w:hAnsi="Calibri" w:cs="Calibri"/>
          <w:b/>
          <w:bCs/>
          <w:sz w:val="30"/>
          <w:szCs w:val="30"/>
        </w:rPr>
      </w:pPr>
    </w:p>
    <w:p w14:paraId="7AF6E075" w14:textId="203A0374" w:rsidR="003A58D0" w:rsidRDefault="003A58D0" w:rsidP="000F5C4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205 mieszkań w </w:t>
      </w:r>
      <w:r w:rsidR="00D179BD">
        <w:rPr>
          <w:rFonts w:ascii="Calibri" w:eastAsia="Calibri" w:hAnsi="Calibri" w:cs="Calibri"/>
          <w:b/>
          <w:bCs/>
          <w:sz w:val="48"/>
          <w:szCs w:val="48"/>
        </w:rPr>
        <w:t xml:space="preserve">ATAL </w:t>
      </w:r>
      <w:r w:rsidR="008A2E88">
        <w:rPr>
          <w:rFonts w:ascii="Calibri" w:eastAsia="Calibri" w:hAnsi="Calibri" w:cs="Calibri"/>
          <w:b/>
          <w:bCs/>
          <w:sz w:val="48"/>
          <w:szCs w:val="48"/>
        </w:rPr>
        <w:t>Aura II</w:t>
      </w:r>
      <w:r w:rsidR="00710909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– </w:t>
      </w:r>
    </w:p>
    <w:p w14:paraId="22E9EE35" w14:textId="4EFB6CA4" w:rsidR="00FE0F75" w:rsidRDefault="003A58D0" w:rsidP="003A58D0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kameralnie i niedaleko centrum Łodzi</w:t>
      </w:r>
    </w:p>
    <w:p w14:paraId="4F809586" w14:textId="77777777" w:rsidR="00F44AE1" w:rsidRDefault="00F44AE1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458F6E06" w14:textId="492301D1" w:rsidR="008A2E88" w:rsidRDefault="008A2E88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bookmarkStart w:id="2" w:name="_Hlk147133558"/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</w:t>
      </w:r>
      <w:r w:rsidR="00E856B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ramach </w:t>
      </w:r>
      <w:r w:rsidR="0098136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inwestycji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Aura</w:t>
      </w:r>
      <w:r w:rsidR="00E856B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II</w:t>
      </w:r>
      <w:r w:rsidR="0098136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 ul. Telefonicznej </w:t>
      </w:r>
      <w:r w:rsidR="006F62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Łodzi</w:t>
      </w:r>
      <w:r w:rsidR="0098136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6F62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ogólnopolski deweloper ATAL </w:t>
      </w:r>
      <w:r w:rsid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wy</w:t>
      </w:r>
      <w:r w:rsidR="006F62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buduje</w:t>
      </w:r>
      <w:r w:rsidR="006B0FE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6F62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205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mieszka</w:t>
      </w:r>
      <w:r w:rsidR="006B0FE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ń</w:t>
      </w:r>
      <w:r w:rsidR="006F628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</w:t>
      </w:r>
      <w:r w:rsidR="00E50D6D" w:rsidRP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tutami </w:t>
      </w:r>
      <w:r w:rsidR="00B53B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kameralnego </w:t>
      </w:r>
      <w:r w:rsid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osiedla </w:t>
      </w:r>
      <w:r w:rsidR="00E50D6D" w:rsidRP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będ</w:t>
      </w:r>
      <w:r w:rsid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ą </w:t>
      </w:r>
      <w:r w:rsidR="00E50D6D" w:rsidRP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doskonała lokalizacja w zielonej, spokojnej okolicy </w:t>
      </w:r>
      <w:r w:rsidR="00B53B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br/>
      </w:r>
      <w:r w:rsidR="00E50D6D" w:rsidRP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 jednocześnie dobry dostęp do miejskich udogodnień</w:t>
      </w:r>
      <w:r w:rsidR="00E50D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Ceny mieszkań w stanie deweloperskim mieszczą się w zakresie 8 900 – 11 700 zł za mkw.</w:t>
      </w:r>
      <w:r w:rsidR="006B0FE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a pakiety wykończeniowe „pod klucz” dostępne są już od 999 zł za mkw.</w:t>
      </w:r>
    </w:p>
    <w:bookmarkEnd w:id="2"/>
    <w:p w14:paraId="598D96DD" w14:textId="2ED96BD6" w:rsidR="0002488E" w:rsidRDefault="0002488E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D6260BB" wp14:editId="2D61BBC5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5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6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C91DD" id="Grupa 36" o:spid="_x0000_s1026" style="position:absolute;margin-left:0;margin-top:12.15pt;width:36.35pt;height:23.3pt;z-index:251689984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+MWA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YrwAAAANs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C/j7kn6A3PwCAAD//wMAUEsBAi0AFAAGAAgAAAAhANvh9svuAAAAhQEAABMAAAAAAAAAAAAAAAAA&#10;AAAAAFtDb250ZW50X1R5cGVzXS54bWxQSwECLQAUAAYACAAAACEAWvQsW78AAAAVAQAACwAAAAAA&#10;AAAAAAAAAAAfAQAAX3JlbHMvLnJlbHNQSwECLQAUAAYACAAAACEAxweWK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4240F576" w14:textId="396BED1C" w:rsidR="00215238" w:rsidRPr="00352AC6" w:rsidRDefault="004962ED" w:rsidP="00352AC6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31F3B05" wp14:editId="08A4381F">
                <wp:simplePos x="0" y="0"/>
                <wp:positionH relativeFrom="margin">
                  <wp:posOffset>5306695</wp:posOffset>
                </wp:positionH>
                <wp:positionV relativeFrom="paragraph">
                  <wp:posOffset>725170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2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3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Strzałka: pagon 2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56485" id="Grupa 35" o:spid="_x0000_s1026" style="position:absolute;margin-left:417.85pt;margin-top:57.1pt;width:36.35pt;height:23.3pt;z-index:251692032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mdaAIAAOcGAAAOAAAAZHJzL2Uyb0RvYy54bWzsVctu2zAQvBfoPxC813rE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3x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DwlffHEAAAA2wAAAA8A&#10;AAAAAAAAAAAAAAAABwIAAGRycy9kb3ducmV2LnhtbFBLBQYAAAAAAwADALcAAAD4AgAAAAA=&#10;" adj="10800" fillcolor="#ed202f" stroked="f" strokeweight="1pt"/>
                <v:shape id="Strzałka: pagon 2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WFxAAAANsAAAAPAAAAZHJzL2Rvd25yZXYueG1sRI9Ba8JA&#10;FITvBf/D8oTemo2h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LPM5YX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6733E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Rozpiętość cenowa 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i struktura </w:t>
      </w:r>
      <w:r w:rsidR="006733E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mieszkań w tej inwestycji sprawia, że </w:t>
      </w:r>
      <w:r w:rsidR="00352AC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trzy czwarte </w:t>
      </w:r>
      <w:r w:rsidR="006733E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z nich będzie </w:t>
      </w:r>
      <w:r w:rsidR="00352AC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spełniać kryteria programu rządowych dopłat do kredytów. </w:t>
      </w:r>
      <w:r w:rsidR="003A58D0">
        <w:rPr>
          <w:rFonts w:asciiTheme="majorHAnsi" w:eastAsia="Arial" w:hAnsiTheme="majorHAnsi" w:cstheme="majorHAnsi"/>
          <w:i/>
          <w:iCs/>
          <w:sz w:val="22"/>
          <w:szCs w:val="22"/>
        </w:rPr>
        <w:t>Parafrazując nasz reklamowy slogan o sprzyjającej Aurze, m</w:t>
      </w:r>
      <w:r w:rsidR="00352AC6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ożna powiedzieć, że ATAL Aura II sprzyja </w:t>
      </w:r>
      <w:r w:rsidR="003A58D0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także tym </w:t>
      </w:r>
      <w:r w:rsidR="00352AC6">
        <w:rPr>
          <w:rFonts w:asciiTheme="majorHAnsi" w:eastAsia="Arial" w:hAnsiTheme="majorHAnsi" w:cstheme="majorHAnsi"/>
          <w:i/>
          <w:iCs/>
          <w:sz w:val="22"/>
          <w:szCs w:val="22"/>
        </w:rPr>
        <w:t>klientom, którzy zamierzają skorzystać z</w:t>
      </w:r>
      <w:r w:rsidR="006733E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>„Bezpieczn</w:t>
      </w:r>
      <w:r w:rsidR="00352AC6">
        <w:rPr>
          <w:rFonts w:asciiTheme="majorHAnsi" w:eastAsia="Arial" w:hAnsiTheme="majorHAnsi" w:cstheme="majorHAnsi"/>
          <w:i/>
          <w:iCs/>
          <w:sz w:val="22"/>
          <w:szCs w:val="22"/>
        </w:rPr>
        <w:t>ego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kredyt</w:t>
      </w:r>
      <w:r w:rsidR="00352AC6">
        <w:rPr>
          <w:rFonts w:asciiTheme="majorHAnsi" w:eastAsia="Arial" w:hAnsiTheme="majorHAnsi" w:cstheme="majorHAnsi"/>
          <w:i/>
          <w:iCs/>
          <w:sz w:val="22"/>
          <w:szCs w:val="22"/>
        </w:rPr>
        <w:t>u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2 proc.” </w:t>
      </w:r>
      <w:r w:rsidR="00215238" w:rsidRPr="00290E33">
        <w:rPr>
          <w:rFonts w:asciiTheme="majorHAnsi" w:eastAsia="Arial" w:hAnsiTheme="majorHAnsi" w:cstheme="majorHAnsi"/>
          <w:sz w:val="22"/>
          <w:szCs w:val="22"/>
        </w:rPr>
        <w:t xml:space="preserve">– </w:t>
      </w:r>
      <w:r w:rsidR="007F7209">
        <w:rPr>
          <w:rFonts w:asciiTheme="majorHAnsi" w:eastAsia="Arial" w:hAnsiTheme="majorHAnsi" w:cstheme="majorHAnsi"/>
          <w:sz w:val="22"/>
          <w:szCs w:val="22"/>
        </w:rPr>
        <w:t xml:space="preserve">komentuje </w:t>
      </w:r>
      <w:r w:rsidR="002470C5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215238" w:rsidRPr="00290E33">
        <w:rPr>
          <w:rFonts w:asciiTheme="majorHAnsi" w:hAnsiTheme="majorHAnsi" w:cstheme="majorHAnsi"/>
          <w:sz w:val="22"/>
          <w:szCs w:val="22"/>
        </w:rPr>
        <w:t xml:space="preserve">, </w:t>
      </w:r>
      <w:r w:rsidR="002470C5">
        <w:rPr>
          <w:rFonts w:asciiTheme="majorHAnsi" w:hAnsiTheme="majorHAnsi" w:cstheme="majorHAnsi"/>
          <w:sz w:val="22"/>
          <w:szCs w:val="22"/>
        </w:rPr>
        <w:t xml:space="preserve">członek zarządu </w:t>
      </w:r>
      <w:r w:rsidR="00215238" w:rsidRPr="00290E33">
        <w:rPr>
          <w:rFonts w:asciiTheme="majorHAnsi" w:hAnsiTheme="majorHAnsi" w:cstheme="majorHAnsi"/>
          <w:sz w:val="22"/>
          <w:szCs w:val="22"/>
        </w:rPr>
        <w:t>ATAL</w:t>
      </w:r>
      <w:r w:rsidR="00215238">
        <w:rPr>
          <w:rFonts w:asciiTheme="majorHAnsi" w:eastAsia="Arial" w:hAnsiTheme="majorHAnsi" w:cstheme="majorHAnsi"/>
          <w:sz w:val="22"/>
          <w:szCs w:val="22"/>
        </w:rPr>
        <w:t>.</w:t>
      </w:r>
    </w:p>
    <w:p w14:paraId="015B896F" w14:textId="05B2C727" w:rsidR="00417A85" w:rsidRDefault="00417A85" w:rsidP="008B0855">
      <w:pPr>
        <w:pStyle w:val="Normalny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505E24E3" w14:textId="77777777" w:rsidR="003A58D0" w:rsidRDefault="003A58D0" w:rsidP="00B53BC6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49A24CFE" w14:textId="1F09A726" w:rsidR="00920693" w:rsidRPr="00920693" w:rsidRDefault="00920693" w:rsidP="00B53BC6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B53B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Aura II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obejmie trzy sześciokondygnacyjne budynki z garażem podziemnym na poziomie -1. </w:t>
      </w:r>
      <w:r w:rsidR="00B53BC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ofercie znajdzie się 205 mieszkań o zróżnicowanych powierzchniach </w:t>
      </w:r>
      <w:r w:rsidR="00FD594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(od ok. 26 do 97 mkw.) 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 układach</w:t>
      </w:r>
      <w:r w:rsidR="00FD594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(1-4 pok.)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</w:p>
    <w:p w14:paraId="72709984" w14:textId="6EACFCFD" w:rsidR="00920693" w:rsidRPr="00920693" w:rsidRDefault="00920693" w:rsidP="00B53BC6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Lokale</w:t>
      </w:r>
      <w:r w:rsidR="00FD594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dzięki dużym przeszkoleniom</w:t>
      </w:r>
      <w:r w:rsidR="00FD594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będą optymalnie doświetlone. Balkon, loggia, czy ogródek w przypadku mieszkań parterowych staną się doskonałymi miejscami do wypoczynku na świeżym powietrzu. Przestrzeń do relaksu oraz integracji sąsiedzkiej znajdzie się na zewnątrz budynku, gdzie zaplanowano nie tylko efektowne i otulone zielenią części wspólne, ale także plac zabaw dla dzieci.  </w:t>
      </w:r>
    </w:p>
    <w:p w14:paraId="64BE6492" w14:textId="7D72798E" w:rsidR="00920693" w:rsidRPr="00920693" w:rsidRDefault="00920693" w:rsidP="00B53BC6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Architekci zadbali, aby projekt inwestycji ATAL Aura II był elegancki i doskonale komponował się z okoliczną zabudową. Dominującym kolorem będzie biel przełamana jasnoszarym oraz antracytowym tynkiem dekoracyjnym. Dodatki takie jak stolarka okienna imitująca drewno, czy czarne czoła balkonów </w:t>
      </w:r>
      <w:r w:rsidR="00FD594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balustrady dodadzą elewacji charakteru. Teren inwestycji będzie ogrodzony z trzech stron, co niewątpliwie pozytywnie wpłynie na poczucie bezpieczeństwa mieszkańców.  </w:t>
      </w:r>
    </w:p>
    <w:p w14:paraId="77252C8C" w14:textId="22011A7A" w:rsidR="00920693" w:rsidRPr="00920693" w:rsidRDefault="00920693" w:rsidP="00B53BC6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FD594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lastRenderedPageBreak/>
        <w:t>ATAL Aura II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</w:t>
      </w:r>
      <w:r w:rsidR="00FD594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idealne 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miejsce dla każdego, kto ceni sobie łatwy dostęp do najważniejszych punktów </w:t>
      </w:r>
      <w:r w:rsidR="00344DA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Łodzi. W pobliżu znajduje się kampus Uniwersytetu Łódzkiego, Centralny Szpital Kliniczny Uniwersytetu Medycznego, centrum biurowe Green Horizon, a także szkoły, przedszkola, sklepy i przystanki </w:t>
      </w:r>
      <w:r w:rsidR="00344DA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komunikacji miejskiej. </w:t>
      </w:r>
      <w:r w:rsidR="00FD594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Szybko będzie można stąd dostać się 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 ścisłego centrum miasta i ulicy Piotrkowskiej. Dla osób często wyjeżdżających z miasta atutem będzie łatwy dojazd do najbliższego węzła autostradowego łączącego autostrady A1 i A2.  </w:t>
      </w:r>
    </w:p>
    <w:p w14:paraId="682AEC32" w14:textId="248A2E9D" w:rsidR="00920693" w:rsidRPr="00920693" w:rsidRDefault="00920693" w:rsidP="00B53BC6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Osiedle </w:t>
      </w:r>
      <w:r w:rsidRPr="00FD594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Aura II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nie tylko doskonała komunikacja, ale także mnogość terenów zielonych. Inwestycja położona jest w malowniczej okolicy, w otoczeniu domów jednorodzinnych. Pobliskie parki zachęcają do spacerów i aktywnego spędzania wolnego czasu.</w:t>
      </w:r>
    </w:p>
    <w:p w14:paraId="51B42563" w14:textId="1F61773D" w:rsidR="00920693" w:rsidRPr="00920693" w:rsidRDefault="00920693" w:rsidP="00B53BC6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Oferta </w:t>
      </w:r>
      <w:r w:rsidR="00F07BD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mieszkań w osiedlu </w:t>
      </w:r>
      <w:r w:rsidR="00F07BDD" w:rsidRPr="00FD594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Aura II</w:t>
      </w:r>
      <w:r w:rsidR="00F07BDD"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dedykowana jest zarówno rodzinom, poszukującym ciszy i spokoju, jak też osobom skoncentrowanym na karierze zawodowej. Jest to również ciekawa oferta dla </w:t>
      </w:r>
      <w:r w:rsidR="00344DA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92069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inwestorów, chcących zainwestować swoje środki w rynek nieruchomości.</w:t>
      </w:r>
    </w:p>
    <w:p w14:paraId="72842E71" w14:textId="5520054A" w:rsidR="00973874" w:rsidRDefault="00FD5945" w:rsidP="00B53BC6">
      <w:pPr>
        <w:pStyle w:val="NormalnyWeb"/>
        <w:spacing w:before="0" w:beforeAutospacing="0" w:after="120" w:afterAutospacing="0" w:line="288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K</w:t>
      </w:r>
      <w:r w:rsidR="00973874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upujący mogą wykończyć swoje „M” „pod klucz” w ramach programu </w:t>
      </w:r>
      <w:r w:rsidR="00973874" w:rsidRPr="004762F9">
        <w:rPr>
          <w:rFonts w:asciiTheme="majorHAnsi" w:hAnsiTheme="majorHAnsi" w:cstheme="majorHAnsi"/>
          <w:b/>
          <w:bCs/>
          <w:color w:val="000000"/>
          <w:sz w:val="22"/>
          <w:szCs w:val="22"/>
          <w:lang w:eastAsia="ar-SA"/>
        </w:rPr>
        <w:t>ATAL Design</w:t>
      </w:r>
      <w:r w:rsidR="00973874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. Różniące się standardem pakiety Basic, Optimum i Premium kosztują od 999 do 1499 zł za mkw.</w:t>
      </w:r>
    </w:p>
    <w:p w14:paraId="394C19F8" w14:textId="77777777" w:rsidR="00FD5945" w:rsidRDefault="00FD5945" w:rsidP="00B53BC6">
      <w:pPr>
        <w:pStyle w:val="NormalnyWeb"/>
        <w:spacing w:before="0" w:beforeAutospacing="0" w:after="120" w:afterAutospacing="0" w:line="288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0E3C32AC" w14:textId="559B3B46" w:rsidR="00A2037F" w:rsidRPr="00991150" w:rsidRDefault="00A2037F" w:rsidP="00B53BC6">
      <w:pPr>
        <w:spacing w:line="240" w:lineRule="auto"/>
        <w:jc w:val="both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5EF282D" w14:textId="2F058A87" w:rsidR="00147CB7" w:rsidRPr="004009C7" w:rsidRDefault="00147CB7" w:rsidP="00B53BC6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>) to czołowy polski deweloper z bogatym, 30-letnim doświadczeniem na rynku nierucho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mości. Spółka realizuje inwestycje w trzech sektorach – mieszkaniowym, komercyjnym oraz w segmencie aparta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w branży. ATAL jest członkiem Polskiego Związku Firm Deweloperskich. W 2013 roku obligacje spółki zadebiu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wych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 Warszawie. </w:t>
      </w:r>
    </w:p>
    <w:p w14:paraId="1A6E849E" w14:textId="77777777" w:rsidR="00A2037F" w:rsidRDefault="00A2037F" w:rsidP="00B53BC6">
      <w:pPr>
        <w:spacing w:before="100" w:beforeAutospacing="1" w:after="120" w:line="240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FB41B2" w:rsidRDefault="00C36ED7" w:rsidP="00B53BC6">
      <w:pPr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0E99243" w14:textId="59C11DCE" w:rsidR="0080615A" w:rsidRPr="00FD5945" w:rsidRDefault="002762A2" w:rsidP="00FD5945">
      <w:pPr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,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 </w:t>
      </w:r>
      <w:r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PR Manager</w:t>
      </w:r>
      <w:r w:rsid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br/>
      </w:r>
      <w:r w:rsidR="00C36ED7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C36ED7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="00C36ED7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bookmarkEnd w:id="1"/>
      <w:r w:rsidR="00FD5945" w:rsidRP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lub </w:t>
      </w:r>
      <w:r w:rsidR="00FD5945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>marek.thorz@atal.pl</w:t>
      </w:r>
      <w:r w:rsidR="00FD5945">
        <w:rPr>
          <w:rFonts w:asciiTheme="majorHAnsi" w:hAnsiTheme="majorHAnsi" w:cstheme="majorHAnsi"/>
          <w:color w:val="000080"/>
          <w:sz w:val="20"/>
          <w:szCs w:val="20"/>
          <w:shd w:val="clear" w:color="auto" w:fill="FFFFFF"/>
          <w:lang w:eastAsia="ar-SA"/>
        </w:rPr>
        <w:br/>
      </w:r>
      <w:r w:rsidR="00FD5945" w:rsidRPr="00FD5945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tel.  +48 512 420 319</w:t>
      </w:r>
    </w:p>
    <w:sectPr w:rsidR="0080615A" w:rsidRPr="00FD5945" w:rsidSect="004739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B70E" w14:textId="77777777" w:rsidR="002A7348" w:rsidRDefault="002A7348" w:rsidP="000461B3">
      <w:pPr>
        <w:spacing w:after="0" w:line="240" w:lineRule="auto"/>
      </w:pPr>
      <w:r>
        <w:separator/>
      </w:r>
    </w:p>
  </w:endnote>
  <w:endnote w:type="continuationSeparator" w:id="0">
    <w:p w14:paraId="6A041C4A" w14:textId="77777777" w:rsidR="002A7348" w:rsidRDefault="002A7348" w:rsidP="0004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2F6F" w14:textId="77777777" w:rsidR="002A7348" w:rsidRDefault="002A7348" w:rsidP="000461B3">
      <w:pPr>
        <w:spacing w:after="0" w:line="240" w:lineRule="auto"/>
      </w:pPr>
      <w:r>
        <w:separator/>
      </w:r>
    </w:p>
  </w:footnote>
  <w:footnote w:type="continuationSeparator" w:id="0">
    <w:p w14:paraId="69257BC1" w14:textId="77777777" w:rsidR="002A7348" w:rsidRDefault="002A7348" w:rsidP="00046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103FE"/>
    <w:rsid w:val="0002488E"/>
    <w:rsid w:val="000268BF"/>
    <w:rsid w:val="0003591B"/>
    <w:rsid w:val="000461B3"/>
    <w:rsid w:val="00056045"/>
    <w:rsid w:val="000574AC"/>
    <w:rsid w:val="0007306F"/>
    <w:rsid w:val="00075EB7"/>
    <w:rsid w:val="00090EF4"/>
    <w:rsid w:val="00091D01"/>
    <w:rsid w:val="000964E6"/>
    <w:rsid w:val="000A3E58"/>
    <w:rsid w:val="000D5878"/>
    <w:rsid w:val="000E7A42"/>
    <w:rsid w:val="000F5C49"/>
    <w:rsid w:val="000F7104"/>
    <w:rsid w:val="00112BA4"/>
    <w:rsid w:val="00122D57"/>
    <w:rsid w:val="001244C9"/>
    <w:rsid w:val="001246E5"/>
    <w:rsid w:val="00133336"/>
    <w:rsid w:val="00147CB7"/>
    <w:rsid w:val="0016103F"/>
    <w:rsid w:val="00162586"/>
    <w:rsid w:val="00174736"/>
    <w:rsid w:val="00183A23"/>
    <w:rsid w:val="001953BE"/>
    <w:rsid w:val="001A6F49"/>
    <w:rsid w:val="001C446D"/>
    <w:rsid w:val="001C76AD"/>
    <w:rsid w:val="001D3086"/>
    <w:rsid w:val="001E139A"/>
    <w:rsid w:val="001E4F86"/>
    <w:rsid w:val="001F793F"/>
    <w:rsid w:val="00215238"/>
    <w:rsid w:val="00216048"/>
    <w:rsid w:val="002210D0"/>
    <w:rsid w:val="0022628C"/>
    <w:rsid w:val="002470C5"/>
    <w:rsid w:val="0025018B"/>
    <w:rsid w:val="00254108"/>
    <w:rsid w:val="00274A56"/>
    <w:rsid w:val="00274B57"/>
    <w:rsid w:val="00275CBD"/>
    <w:rsid w:val="002762A2"/>
    <w:rsid w:val="002763F7"/>
    <w:rsid w:val="00290E33"/>
    <w:rsid w:val="002926D9"/>
    <w:rsid w:val="00293E3D"/>
    <w:rsid w:val="002A25C1"/>
    <w:rsid w:val="002A2DFC"/>
    <w:rsid w:val="002A7348"/>
    <w:rsid w:val="002B02DC"/>
    <w:rsid w:val="002B0BA1"/>
    <w:rsid w:val="002B63EF"/>
    <w:rsid w:val="002D27B2"/>
    <w:rsid w:val="002D58D8"/>
    <w:rsid w:val="002E0635"/>
    <w:rsid w:val="002E6C7F"/>
    <w:rsid w:val="002E7EEE"/>
    <w:rsid w:val="002F3B7E"/>
    <w:rsid w:val="00306411"/>
    <w:rsid w:val="00334F1E"/>
    <w:rsid w:val="00344DA9"/>
    <w:rsid w:val="00347D57"/>
    <w:rsid w:val="00352AC6"/>
    <w:rsid w:val="00363B72"/>
    <w:rsid w:val="00365E63"/>
    <w:rsid w:val="00375C03"/>
    <w:rsid w:val="003A0B50"/>
    <w:rsid w:val="003A3FB5"/>
    <w:rsid w:val="003A58D0"/>
    <w:rsid w:val="003B2250"/>
    <w:rsid w:val="003B489F"/>
    <w:rsid w:val="003C617E"/>
    <w:rsid w:val="003E156A"/>
    <w:rsid w:val="003E4E15"/>
    <w:rsid w:val="003E5B55"/>
    <w:rsid w:val="003F0FAB"/>
    <w:rsid w:val="00404050"/>
    <w:rsid w:val="00406098"/>
    <w:rsid w:val="00417A85"/>
    <w:rsid w:val="00422EDD"/>
    <w:rsid w:val="00442CD1"/>
    <w:rsid w:val="004454B9"/>
    <w:rsid w:val="00470299"/>
    <w:rsid w:val="00473910"/>
    <w:rsid w:val="004762F9"/>
    <w:rsid w:val="00484781"/>
    <w:rsid w:val="00492353"/>
    <w:rsid w:val="004962ED"/>
    <w:rsid w:val="004C7B70"/>
    <w:rsid w:val="004D0F3E"/>
    <w:rsid w:val="004F2D4A"/>
    <w:rsid w:val="004F5264"/>
    <w:rsid w:val="00523E63"/>
    <w:rsid w:val="0053734F"/>
    <w:rsid w:val="00540818"/>
    <w:rsid w:val="00541310"/>
    <w:rsid w:val="005455E1"/>
    <w:rsid w:val="00567BE6"/>
    <w:rsid w:val="00580581"/>
    <w:rsid w:val="00584EE5"/>
    <w:rsid w:val="005957D8"/>
    <w:rsid w:val="005A59B3"/>
    <w:rsid w:val="005B794D"/>
    <w:rsid w:val="005D4E2E"/>
    <w:rsid w:val="005F328E"/>
    <w:rsid w:val="005F3F2A"/>
    <w:rsid w:val="0061170A"/>
    <w:rsid w:val="006158DC"/>
    <w:rsid w:val="00622146"/>
    <w:rsid w:val="006234FC"/>
    <w:rsid w:val="00625460"/>
    <w:rsid w:val="00627B53"/>
    <w:rsid w:val="006413F9"/>
    <w:rsid w:val="00650343"/>
    <w:rsid w:val="006514F4"/>
    <w:rsid w:val="00651B4B"/>
    <w:rsid w:val="00662504"/>
    <w:rsid w:val="00663AE6"/>
    <w:rsid w:val="006640D2"/>
    <w:rsid w:val="006725EC"/>
    <w:rsid w:val="006733EE"/>
    <w:rsid w:val="0067540E"/>
    <w:rsid w:val="00692E00"/>
    <w:rsid w:val="00696351"/>
    <w:rsid w:val="006976A5"/>
    <w:rsid w:val="006A24CA"/>
    <w:rsid w:val="006A2DB0"/>
    <w:rsid w:val="006A6B5F"/>
    <w:rsid w:val="006B0FEE"/>
    <w:rsid w:val="006B3105"/>
    <w:rsid w:val="006C11A9"/>
    <w:rsid w:val="006C23DA"/>
    <w:rsid w:val="006C4FC5"/>
    <w:rsid w:val="006F628E"/>
    <w:rsid w:val="006F6BA3"/>
    <w:rsid w:val="007056F5"/>
    <w:rsid w:val="00710909"/>
    <w:rsid w:val="00713B2B"/>
    <w:rsid w:val="0071543A"/>
    <w:rsid w:val="00720C8A"/>
    <w:rsid w:val="00721BFC"/>
    <w:rsid w:val="00726378"/>
    <w:rsid w:val="00726B53"/>
    <w:rsid w:val="00730D9A"/>
    <w:rsid w:val="00732C9F"/>
    <w:rsid w:val="007419EB"/>
    <w:rsid w:val="00747CF7"/>
    <w:rsid w:val="007548B3"/>
    <w:rsid w:val="00756B71"/>
    <w:rsid w:val="007625B5"/>
    <w:rsid w:val="00771468"/>
    <w:rsid w:val="00775263"/>
    <w:rsid w:val="0077610F"/>
    <w:rsid w:val="00776275"/>
    <w:rsid w:val="007763CC"/>
    <w:rsid w:val="00781B5A"/>
    <w:rsid w:val="007A5665"/>
    <w:rsid w:val="007B10F8"/>
    <w:rsid w:val="007B305F"/>
    <w:rsid w:val="007C78C5"/>
    <w:rsid w:val="007E51F0"/>
    <w:rsid w:val="007F21C3"/>
    <w:rsid w:val="007F455C"/>
    <w:rsid w:val="007F7209"/>
    <w:rsid w:val="00801B9D"/>
    <w:rsid w:val="00801CEC"/>
    <w:rsid w:val="00803D82"/>
    <w:rsid w:val="0080615A"/>
    <w:rsid w:val="00841B21"/>
    <w:rsid w:val="00843375"/>
    <w:rsid w:val="008565A4"/>
    <w:rsid w:val="00862FEB"/>
    <w:rsid w:val="008A2E88"/>
    <w:rsid w:val="008A34ED"/>
    <w:rsid w:val="008B0855"/>
    <w:rsid w:val="008B6529"/>
    <w:rsid w:val="008C216E"/>
    <w:rsid w:val="008C4935"/>
    <w:rsid w:val="008C4AA0"/>
    <w:rsid w:val="008D089F"/>
    <w:rsid w:val="008D6321"/>
    <w:rsid w:val="008E030B"/>
    <w:rsid w:val="008E54EF"/>
    <w:rsid w:val="008F7EC7"/>
    <w:rsid w:val="00903DB4"/>
    <w:rsid w:val="009166AC"/>
    <w:rsid w:val="00920693"/>
    <w:rsid w:val="0092550B"/>
    <w:rsid w:val="009354A5"/>
    <w:rsid w:val="009411FB"/>
    <w:rsid w:val="00971FE7"/>
    <w:rsid w:val="00973874"/>
    <w:rsid w:val="0098136B"/>
    <w:rsid w:val="009876A4"/>
    <w:rsid w:val="009A14C7"/>
    <w:rsid w:val="009A3F4F"/>
    <w:rsid w:val="009A5F33"/>
    <w:rsid w:val="009B17DF"/>
    <w:rsid w:val="009C19ED"/>
    <w:rsid w:val="009E348F"/>
    <w:rsid w:val="009F1ED2"/>
    <w:rsid w:val="009F26D7"/>
    <w:rsid w:val="009F47DC"/>
    <w:rsid w:val="00A010BB"/>
    <w:rsid w:val="00A0145E"/>
    <w:rsid w:val="00A2037F"/>
    <w:rsid w:val="00A27554"/>
    <w:rsid w:val="00A44F9C"/>
    <w:rsid w:val="00A51277"/>
    <w:rsid w:val="00A55E6E"/>
    <w:rsid w:val="00A57E59"/>
    <w:rsid w:val="00A703B1"/>
    <w:rsid w:val="00A7267D"/>
    <w:rsid w:val="00A73BF3"/>
    <w:rsid w:val="00A81724"/>
    <w:rsid w:val="00A84EA0"/>
    <w:rsid w:val="00AA2BDE"/>
    <w:rsid w:val="00AA4874"/>
    <w:rsid w:val="00AB0A1E"/>
    <w:rsid w:val="00AB191F"/>
    <w:rsid w:val="00AB4741"/>
    <w:rsid w:val="00AF2664"/>
    <w:rsid w:val="00B02589"/>
    <w:rsid w:val="00B226AF"/>
    <w:rsid w:val="00B26C09"/>
    <w:rsid w:val="00B378CF"/>
    <w:rsid w:val="00B43B98"/>
    <w:rsid w:val="00B43BA4"/>
    <w:rsid w:val="00B53BC6"/>
    <w:rsid w:val="00B5697E"/>
    <w:rsid w:val="00B63C88"/>
    <w:rsid w:val="00B74BF1"/>
    <w:rsid w:val="00B8330B"/>
    <w:rsid w:val="00B83B14"/>
    <w:rsid w:val="00B87861"/>
    <w:rsid w:val="00B87E45"/>
    <w:rsid w:val="00B9449B"/>
    <w:rsid w:val="00BB1C92"/>
    <w:rsid w:val="00BC09C0"/>
    <w:rsid w:val="00BD3E25"/>
    <w:rsid w:val="00BD5D8E"/>
    <w:rsid w:val="00BE1BC2"/>
    <w:rsid w:val="00C14FE1"/>
    <w:rsid w:val="00C366B8"/>
    <w:rsid w:val="00C36ED7"/>
    <w:rsid w:val="00C379CC"/>
    <w:rsid w:val="00C40329"/>
    <w:rsid w:val="00C40582"/>
    <w:rsid w:val="00C408B3"/>
    <w:rsid w:val="00C46E94"/>
    <w:rsid w:val="00C5441A"/>
    <w:rsid w:val="00C6099E"/>
    <w:rsid w:val="00C74135"/>
    <w:rsid w:val="00C75815"/>
    <w:rsid w:val="00C91514"/>
    <w:rsid w:val="00CB487C"/>
    <w:rsid w:val="00CC4C95"/>
    <w:rsid w:val="00CD55D4"/>
    <w:rsid w:val="00CE0237"/>
    <w:rsid w:val="00CE1DDB"/>
    <w:rsid w:val="00CF3E59"/>
    <w:rsid w:val="00D054D9"/>
    <w:rsid w:val="00D10309"/>
    <w:rsid w:val="00D1422C"/>
    <w:rsid w:val="00D179BD"/>
    <w:rsid w:val="00D22B7B"/>
    <w:rsid w:val="00D25586"/>
    <w:rsid w:val="00D32129"/>
    <w:rsid w:val="00D3424F"/>
    <w:rsid w:val="00D35520"/>
    <w:rsid w:val="00D372A0"/>
    <w:rsid w:val="00D63B7E"/>
    <w:rsid w:val="00D66599"/>
    <w:rsid w:val="00D66DA8"/>
    <w:rsid w:val="00D70266"/>
    <w:rsid w:val="00D825C0"/>
    <w:rsid w:val="00D95D2F"/>
    <w:rsid w:val="00DA05CD"/>
    <w:rsid w:val="00DA1EDF"/>
    <w:rsid w:val="00DA5FA7"/>
    <w:rsid w:val="00DB0074"/>
    <w:rsid w:val="00DC412D"/>
    <w:rsid w:val="00DD33B6"/>
    <w:rsid w:val="00DE2E58"/>
    <w:rsid w:val="00E15B4E"/>
    <w:rsid w:val="00E22A2E"/>
    <w:rsid w:val="00E37976"/>
    <w:rsid w:val="00E409CD"/>
    <w:rsid w:val="00E439E7"/>
    <w:rsid w:val="00E50D6D"/>
    <w:rsid w:val="00E65B75"/>
    <w:rsid w:val="00E76B05"/>
    <w:rsid w:val="00E856B9"/>
    <w:rsid w:val="00E96E87"/>
    <w:rsid w:val="00EA36FC"/>
    <w:rsid w:val="00EB482B"/>
    <w:rsid w:val="00EC31CC"/>
    <w:rsid w:val="00EE15CD"/>
    <w:rsid w:val="00EE36C5"/>
    <w:rsid w:val="00EF0C25"/>
    <w:rsid w:val="00EF1E0E"/>
    <w:rsid w:val="00EF486B"/>
    <w:rsid w:val="00F07BDD"/>
    <w:rsid w:val="00F14513"/>
    <w:rsid w:val="00F1499B"/>
    <w:rsid w:val="00F16948"/>
    <w:rsid w:val="00F35315"/>
    <w:rsid w:val="00F43988"/>
    <w:rsid w:val="00F44AE1"/>
    <w:rsid w:val="00F526B8"/>
    <w:rsid w:val="00F717C1"/>
    <w:rsid w:val="00F72116"/>
    <w:rsid w:val="00F77557"/>
    <w:rsid w:val="00F85A19"/>
    <w:rsid w:val="00F915BA"/>
    <w:rsid w:val="00F94F75"/>
    <w:rsid w:val="00FA66F1"/>
    <w:rsid w:val="00FB39C2"/>
    <w:rsid w:val="00FB41B2"/>
    <w:rsid w:val="00FB6350"/>
    <w:rsid w:val="00FD5945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5C0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1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1B3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1B3"/>
    <w:rPr>
      <w:vertAlign w:val="superscript"/>
    </w:rPr>
  </w:style>
  <w:style w:type="character" w:customStyle="1" w:styleId="cf01">
    <w:name w:val="cf01"/>
    <w:basedOn w:val="Domylnaczcionkaakapitu"/>
    <w:rsid w:val="00C14F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E94E-3C74-42F2-B64A-37BB42A2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6556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Marek Thorz</cp:lastModifiedBy>
  <cp:revision>41</cp:revision>
  <cp:lastPrinted>2023-10-02T08:12:00Z</cp:lastPrinted>
  <dcterms:created xsi:type="dcterms:W3CDTF">2022-11-16T22:28:00Z</dcterms:created>
  <dcterms:modified xsi:type="dcterms:W3CDTF">2023-10-27T07:30:00Z</dcterms:modified>
</cp:coreProperties>
</file>