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598" w14:textId="7134635C" w:rsidR="00224D8C" w:rsidRPr="004F177C" w:rsidRDefault="00D15840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7695B4F" wp14:editId="7FE0D4F7">
            <wp:extent cx="3285813" cy="9677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21" cy="9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1906" w14:textId="77777777" w:rsidR="00224D8C" w:rsidRPr="004F177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77457C" w14:textId="210194E7" w:rsidR="00224D8C" w:rsidRPr="00DB224F" w:rsidRDefault="00D15840" w:rsidP="00224D8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Wrocław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B8392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A6A693C" w14:textId="19ED9476" w:rsidR="00B83923" w:rsidRDefault="00224D8C" w:rsidP="000E09F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Nowe Miasto Jagodno</w:t>
      </w:r>
      <w:r w:rsidR="00B83923">
        <w:rPr>
          <w:rFonts w:ascii="Calibri" w:eastAsia="Calibri" w:hAnsi="Calibri" w:cs="Calibri"/>
          <w:b/>
          <w:bCs/>
          <w:sz w:val="48"/>
          <w:szCs w:val="48"/>
        </w:rPr>
        <w:t xml:space="preserve"> –</w:t>
      </w:r>
      <w:r w:rsidR="00D15840">
        <w:rPr>
          <w:rFonts w:ascii="Calibri" w:eastAsia="Calibri" w:hAnsi="Calibri" w:cs="Calibri"/>
          <w:b/>
          <w:bCs/>
          <w:sz w:val="48"/>
          <w:szCs w:val="48"/>
        </w:rPr>
        <w:br/>
        <w:t xml:space="preserve">w VI </w:t>
      </w:r>
      <w:r w:rsidR="00B83923">
        <w:rPr>
          <w:rFonts w:ascii="Calibri" w:eastAsia="Calibri" w:hAnsi="Calibri" w:cs="Calibri"/>
          <w:b/>
          <w:bCs/>
          <w:sz w:val="48"/>
          <w:szCs w:val="48"/>
        </w:rPr>
        <w:t>etap</w:t>
      </w:r>
      <w:r w:rsidR="00D15840">
        <w:rPr>
          <w:rFonts w:ascii="Calibri" w:eastAsia="Calibri" w:hAnsi="Calibri" w:cs="Calibri"/>
          <w:b/>
          <w:bCs/>
          <w:sz w:val="48"/>
          <w:szCs w:val="48"/>
        </w:rPr>
        <w:t>ie</w:t>
      </w:r>
      <w:r w:rsidR="00B83923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7328EF">
        <w:rPr>
          <w:rFonts w:ascii="Calibri" w:eastAsia="Calibri" w:hAnsi="Calibri" w:cs="Calibri"/>
          <w:b/>
          <w:bCs/>
          <w:sz w:val="48"/>
          <w:szCs w:val="48"/>
        </w:rPr>
        <w:t>wille miejskie</w:t>
      </w:r>
    </w:p>
    <w:p w14:paraId="097ED544" w14:textId="4468CFF2" w:rsidR="0054463D" w:rsidRDefault="00224D8C" w:rsidP="00224D8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076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rozwija inwestycję Nowe Miasto Jagodno</w:t>
      </w:r>
      <w:r w:rsidR="00C24F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C076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24F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VI etapie tego projektu </w:t>
      </w:r>
      <w:r w:rsidR="00C076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wprowadził do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sprzedaż</w:t>
      </w:r>
      <w:r w:rsidR="00B839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076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80 </w:t>
      </w:r>
      <w:r w:rsidR="00C24F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lokali mieszkalnych w zabudowie jednorodzinnej.</w:t>
      </w:r>
      <w:r w:rsidR="00C076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Oferta jest skierowana przede wszystkim do </w:t>
      </w:r>
      <w:r w:rsidR="00CA63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klientów poszukujących </w:t>
      </w:r>
      <w:r w:rsidR="00E015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dużych</w:t>
      </w:r>
      <w:r w:rsidR="00CA63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220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powierzchni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gdyż </w:t>
      </w:r>
      <w:r w:rsidR="006220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składają się na nią 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lokale 4- i 5-pokojowe </w:t>
      </w:r>
      <w:r w:rsidR="006220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(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pow. od 111 do 156 mkw</w:t>
      </w:r>
      <w:r w:rsidR="006220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.).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015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Ich c</w:t>
      </w:r>
      <w:r w:rsidR="00C40ED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eny mieszczą się w przedziale 7 322 – 9 860 zł brutto za mkw. </w:t>
      </w:r>
      <w:r w:rsidR="0054463D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Inwestycja powstaje u zbiegu ulic </w:t>
      </w:r>
      <w:r w:rsidR="00C24F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Maszkowskiego </w:t>
      </w:r>
      <w:r w:rsidR="0054463D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</w:t>
      </w:r>
      <w:r w:rsidR="00C24F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Kilara</w:t>
      </w:r>
      <w:r w:rsidR="0054463D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w dynamicznie rozwijającej się</w:t>
      </w:r>
      <w:r w:rsidR="00E015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328E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</w:r>
      <w:r w:rsidR="00E0150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</w:t>
      </w:r>
      <w:r w:rsidR="00404D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perspektywicznej </w:t>
      </w:r>
      <w:r w:rsidR="00C40ED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części</w:t>
      </w:r>
      <w:r w:rsidR="00232BA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południ</w:t>
      </w:r>
      <w:r w:rsidR="00C40ED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owego</w:t>
      </w:r>
      <w:r w:rsidR="0054463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Wrocławia</w:t>
      </w:r>
      <w:r w:rsidR="0054463D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6587325F" w14:textId="222173A6" w:rsidR="00C40EDB" w:rsidRPr="00C40EDB" w:rsidRDefault="00B36A55" w:rsidP="00C40ED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szóstym</w:t>
      </w:r>
      <w:r w:rsidRPr="00B36A5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etap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</w:t>
      </w:r>
      <w:r w:rsidRPr="00B36A5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inwestycji 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pod nazwą </w:t>
      </w:r>
      <w:r w:rsidRPr="00B36A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Nowe Miasto Jagodno Enklawa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C40EDB"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powstaną </w:t>
      </w:r>
      <w:r w:rsidR="007328E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wille miejskie </w:t>
      </w:r>
      <w:r w:rsidR="007328E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  <w:t xml:space="preserve">w różnych wariantach </w:t>
      </w:r>
      <w:r w:rsidR="00C40EDB"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zabudowy: budynki wolnostojące, bliźniacze, szeregowe i atrialne. Każdy będzie posiadał ogródek oraz indywi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C40EDB"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dualny, jednostanowiskowy garaż, za któr</w:t>
      </w:r>
      <w:r w:rsid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C40EDB"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klienci nie zapłacą dodatkowo.</w:t>
      </w:r>
    </w:p>
    <w:p w14:paraId="0A8AA1FE" w14:textId="3EE6DD89" w:rsidR="00C40EDB" w:rsidRPr="003B2AE6" w:rsidRDefault="00C40EDB" w:rsidP="003B2AE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Ciekawą propozycją 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jest </w:t>
      </w:r>
      <w:r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zabudowa atrialna, któr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</w:t>
      </w:r>
      <w:r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atutem 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 </w:t>
      </w:r>
      <w:r w:rsidRPr="00C40E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wewnętrzne ogrody, pozwalające cieszyć się pełną prywatnością.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Inwestycja została zaprojektowana ze szczególną dbałością o detale.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Nowo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czesna bryła budynków w połączeniu z oryginalną, wysokiej jakości elewacją, stworzą estetyczną </w:t>
      </w:r>
      <w:r w:rsid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funkcjonalną całość. W każdym z budynków przewidziano duże przeszklenia, dzięki którym pokoje będą jasne, a widok na zielony ogródek 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stworzy </w:t>
      </w:r>
      <w:r w:rsidR="00C24F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przyjemną 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atmosferę domu</w:t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44EE4FAA" w14:textId="5F335498" w:rsidR="00C40EDB" w:rsidRPr="003B2AE6" w:rsidRDefault="00C40EDB" w:rsidP="003B2AE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Sąsiedztwo inwestycji </w:t>
      </w:r>
      <w:r w:rsidRPr="003B2AE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Nowe Miasto Jagodno Enklawa</w:t>
      </w:r>
      <w:r w:rsidRPr="003B2A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pozwoli na aktywny udział w życiu lokalnej społeczności. Dostęp do prywatnych ogródków umożliwi odpoczynek z dala od zgiełku, a najbliższe otoczenie zachęci do spędzania czasu na świeżym powietrzu.</w:t>
      </w:r>
    </w:p>
    <w:p w14:paraId="5EEFF08D" w14:textId="77777777" w:rsidR="001D6634" w:rsidRPr="00CC42A2" w:rsidRDefault="001D6634" w:rsidP="008B6D9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35EC47E9" w14:textId="66DE88D9" w:rsidR="001D6634" w:rsidRPr="00677427" w:rsidRDefault="001D6634" w:rsidP="001D6634">
      <w:pPr>
        <w:pStyle w:val="Bezodstpw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5ACBD4" wp14:editId="6572241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D93B" id="Grupa 35" o:spid="_x0000_s1026" style="position:absolute;margin-left:-14.85pt;margin-top:56.65pt;width:36.35pt;height:23.3pt;z-index:25166643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E26C57" wp14:editId="070C06A6">
                <wp:simplePos x="0" y="0"/>
                <wp:positionH relativeFrom="column">
                  <wp:posOffset>111760</wp:posOffset>
                </wp:positionH>
                <wp:positionV relativeFrom="paragraph">
                  <wp:posOffset>7620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7E9F" id="Grupa 36" o:spid="_x0000_s1026" style="position:absolute;margin-left:8.8pt;margin-top:.6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zX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  <w:r w:rsidRPr="00404DB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Wielu mieszkańców Wrocławia coraz chętniej decyduje się na zakup mieszkania w południowych dzielnicach miasta. To spokojna okolica, położona jedynie kilka kilometrów od centrum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Pr="00404DB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z dynamicznie rozwijającą się infrastrukturą, spełniającą potrzeby mieszkańców. W niewielkiej odległości od Jagodna znajdują się również parki i place zabaw. Okolica ta jest stale rozbudowywana również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br/>
      </w:r>
      <w:r w:rsidRPr="00404DB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 placówki edukacyjne i opiekuńcze, takie jak żłobki, przedszkola oraz szkoły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</w:p>
    <w:p w14:paraId="448F84B2" w14:textId="77777777" w:rsidR="001D6634" w:rsidRPr="00404DBB" w:rsidRDefault="001D6634" w:rsidP="001D6634">
      <w:pPr>
        <w:spacing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</w:p>
    <w:p w14:paraId="66ED9524" w14:textId="3DAF9B59" w:rsidR="00C40EDB" w:rsidRPr="000A35E3" w:rsidRDefault="00C40EDB" w:rsidP="000A35E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najbliższej okolicy </w:t>
      </w:r>
      <w:r w:rsidRPr="001D663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Nowego Miasta Jagodno </w:t>
      </w:r>
      <w:r w:rsidR="001D6634" w:rsidRPr="001D663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Enklawa</w:t>
      </w:r>
      <w:r w:rsidR="001D66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powstają liczne nowe budynki mieszkalne, co ma wpływ na nieustanny rozwój infrastruktury. Nieopodal inwestycji mieści się wiele sklepów osiedlowych.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Ponadto 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powstające </w:t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osiedle 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jest z</w:t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lokalizowane zaledwie kilka kilometrów od dużego centrum handlo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wego, w którym będzie można zrobić kompleksowe zakupy.</w:t>
      </w:r>
    </w:p>
    <w:p w14:paraId="4209345E" w14:textId="77777777" w:rsidR="001D6634" w:rsidRDefault="001D6634">
      <w:pPr>
        <w:spacing w:line="259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 w:type="page"/>
      </w:r>
    </w:p>
    <w:p w14:paraId="71BCFE99" w14:textId="0234E386" w:rsidR="00CC42A2" w:rsidRDefault="003B2AE6" w:rsidP="00CC42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A35E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lastRenderedPageBreak/>
        <w:t xml:space="preserve">Nowe Miasto </w:t>
      </w:r>
      <w:r w:rsidR="00C40EDB" w:rsidRPr="000A35E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Jagodno </w:t>
      </w:r>
      <w:r w:rsidRPr="000A35E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Enklawa</w:t>
      </w:r>
      <w:r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będzie wygodną lokalizacją dla 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korzystających z 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komunikacj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miejsk</w:t>
      </w:r>
      <w:r w:rsid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iej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dalszych podróży. W niedalekim sąsiedztwie znajdują się przystanki autobusowe, które 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pozwolą na dotarcie 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bez trudu w różne części miasta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Zmotoryzowani docenią bliskość 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autostrad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A4 umożliwiając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komfortową podróż zarówno w kierunku granicy z Niemcami, jak i na wschód</w:t>
      </w:r>
      <w:r w:rsid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kraju</w:t>
      </w:r>
      <w:r w:rsidR="00C40EDB" w:rsidRPr="000A35E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289D9524" w14:textId="0237447C" w:rsidR="00C40EDB" w:rsidRPr="00CC42A2" w:rsidRDefault="00C40EDB" w:rsidP="00CC42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Wybór mieszkania w tej lokalizacji jest doskonałym wyborem dla rodzin z dziećmi. Przy ul. Asfaltowej powstaje bowiem nowoczesny zespół szkolno-przedszkolny, którego oddanie do użytku jest planowane w 2023 roku. Pojawi się tam również strefa sportu, zabawy i rekreacji z boiskiem do piłki nożnej, bieżnią, skocznią do skoku w dal i placami zabaw dla dzieci.</w:t>
      </w:r>
    </w:p>
    <w:p w14:paraId="0A7D9A88" w14:textId="14E78BB0" w:rsidR="00C40EDB" w:rsidRDefault="00C40EDB" w:rsidP="00CC42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Aktywnych ucieszą liczne ścieżki rowerowe w pobliżu </w:t>
      </w:r>
      <w:r w:rsidRPr="00404DB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Nowego Miasta Jagodno Enklawa</w:t>
      </w: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 na miłośników wodnych szaleństw czeka Wrocławski Park Wodny, oddalony o kilkunastominutową podróż samocho</w:t>
      </w:r>
      <w:r w:rsidR="00404DB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dem. Warto również wspomnieć o powstającym</w:t>
      </w:r>
      <w:r w:rsidR="00404DB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niespełna 3 k</w:t>
      </w:r>
      <w:r w:rsidR="00404DB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 </w:t>
      </w:r>
      <w:r w:rsidRPr="00CC4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 inwestycji, kompleksie sportowo-rekreacyjnym z basenami, salami fitness, strefą spa oraz plażą, który zapewni rozrywkę dla całej rodziny.</w:t>
      </w:r>
    </w:p>
    <w:p w14:paraId="45986946" w14:textId="77777777" w:rsidR="00224D8C" w:rsidRPr="008B6D97" w:rsidRDefault="00224D8C" w:rsidP="00224D8C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</w:p>
    <w:p w14:paraId="006525F3" w14:textId="556ABECD" w:rsidR="00E00A4F" w:rsidRDefault="00404DBB" w:rsidP="00404DBB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To już kolejny, szósty, etap </w:t>
      </w:r>
      <w:r w:rsidR="00E00A4F">
        <w:rPr>
          <w:rFonts w:asciiTheme="majorHAnsi" w:hAnsiTheme="majorHAnsi" w:cstheme="majorHAnsi"/>
          <w:sz w:val="22"/>
          <w:szCs w:val="22"/>
        </w:rPr>
        <w:t xml:space="preserve">inwestycji </w:t>
      </w:r>
      <w:r w:rsidR="00CF0F8B" w:rsidRPr="00536C7A">
        <w:rPr>
          <w:rFonts w:asciiTheme="majorHAnsi" w:hAnsiTheme="majorHAnsi" w:cstheme="majorHAnsi"/>
          <w:sz w:val="22"/>
          <w:szCs w:val="22"/>
        </w:rPr>
        <w:t>Nowe Miasto Jagodno</w:t>
      </w:r>
      <w:r w:rsidR="00AF30F8">
        <w:rPr>
          <w:rFonts w:asciiTheme="majorHAnsi" w:hAnsiTheme="majorHAnsi" w:cstheme="majorHAnsi"/>
          <w:sz w:val="22"/>
          <w:szCs w:val="22"/>
        </w:rPr>
        <w:t>. D</w:t>
      </w:r>
      <w:r w:rsidR="001D6634">
        <w:rPr>
          <w:rFonts w:asciiTheme="majorHAnsi" w:hAnsiTheme="majorHAnsi" w:cstheme="majorHAnsi"/>
          <w:sz w:val="22"/>
          <w:szCs w:val="22"/>
        </w:rPr>
        <w:t>la odróżnienia od poprzednich</w:t>
      </w:r>
      <w:r w:rsidR="00AF30F8">
        <w:rPr>
          <w:rFonts w:asciiTheme="majorHAnsi" w:hAnsiTheme="majorHAnsi" w:cstheme="majorHAnsi"/>
          <w:sz w:val="22"/>
          <w:szCs w:val="22"/>
        </w:rPr>
        <w:t>,</w:t>
      </w:r>
      <w:r w:rsidR="001D6634">
        <w:rPr>
          <w:rFonts w:asciiTheme="majorHAnsi" w:hAnsiTheme="majorHAnsi" w:cstheme="majorHAnsi"/>
          <w:sz w:val="22"/>
          <w:szCs w:val="22"/>
        </w:rPr>
        <w:t xml:space="preserve"> </w:t>
      </w:r>
      <w:r w:rsidR="00AF30F8">
        <w:rPr>
          <w:rFonts w:asciiTheme="majorHAnsi" w:hAnsiTheme="majorHAnsi" w:cstheme="majorHAnsi"/>
          <w:sz w:val="22"/>
          <w:szCs w:val="22"/>
        </w:rPr>
        <w:t xml:space="preserve">z </w:t>
      </w:r>
      <w:r w:rsidR="00C02BBA">
        <w:rPr>
          <w:rFonts w:asciiTheme="majorHAnsi" w:hAnsiTheme="majorHAnsi" w:cstheme="majorHAnsi"/>
          <w:sz w:val="22"/>
          <w:szCs w:val="22"/>
        </w:rPr>
        <w:t xml:space="preserve">dodatkowym </w:t>
      </w:r>
      <w:r w:rsidR="00AF30F8">
        <w:rPr>
          <w:rFonts w:asciiTheme="majorHAnsi" w:hAnsiTheme="majorHAnsi" w:cstheme="majorHAnsi"/>
          <w:sz w:val="22"/>
          <w:szCs w:val="22"/>
        </w:rPr>
        <w:t xml:space="preserve">elementem </w:t>
      </w:r>
      <w:r w:rsidR="00C02BBA">
        <w:rPr>
          <w:rFonts w:asciiTheme="majorHAnsi" w:hAnsiTheme="majorHAnsi" w:cstheme="majorHAnsi"/>
          <w:sz w:val="22"/>
          <w:szCs w:val="22"/>
        </w:rPr>
        <w:t>„</w:t>
      </w:r>
      <w:r w:rsidR="00AF30F8">
        <w:rPr>
          <w:rFonts w:asciiTheme="majorHAnsi" w:hAnsiTheme="majorHAnsi" w:cstheme="majorHAnsi"/>
          <w:sz w:val="22"/>
          <w:szCs w:val="22"/>
        </w:rPr>
        <w:t>Enklawa</w:t>
      </w:r>
      <w:r w:rsidR="00C02BBA">
        <w:rPr>
          <w:rFonts w:asciiTheme="majorHAnsi" w:hAnsiTheme="majorHAnsi" w:cstheme="majorHAnsi"/>
          <w:sz w:val="22"/>
          <w:szCs w:val="22"/>
        </w:rPr>
        <w:t>”</w:t>
      </w:r>
      <w:r w:rsidR="00AF30F8">
        <w:rPr>
          <w:rFonts w:asciiTheme="majorHAnsi" w:hAnsiTheme="majorHAnsi" w:cstheme="majorHAnsi"/>
          <w:sz w:val="22"/>
          <w:szCs w:val="22"/>
        </w:rPr>
        <w:t xml:space="preserve"> w nazwie</w:t>
      </w:r>
      <w:r w:rsidR="00C02BBA">
        <w:rPr>
          <w:rFonts w:asciiTheme="majorHAnsi" w:hAnsiTheme="majorHAnsi" w:cstheme="majorHAnsi"/>
          <w:sz w:val="22"/>
          <w:szCs w:val="22"/>
        </w:rPr>
        <w:t>, wskazującym na architektoniczną odrębność tej fazy projektu</w:t>
      </w:r>
      <w:r w:rsidR="00AF30F8">
        <w:rPr>
          <w:rFonts w:asciiTheme="majorHAnsi" w:hAnsiTheme="majorHAnsi" w:cstheme="majorHAnsi"/>
          <w:sz w:val="22"/>
          <w:szCs w:val="22"/>
        </w:rPr>
        <w:t xml:space="preserve">. </w:t>
      </w:r>
      <w:r w:rsidR="00C02BBA">
        <w:rPr>
          <w:rFonts w:asciiTheme="majorHAnsi" w:hAnsiTheme="majorHAnsi" w:cstheme="majorHAnsi"/>
          <w:sz w:val="22"/>
          <w:szCs w:val="22"/>
        </w:rPr>
        <w:t>W ramach pięciu poprzednich etapów powstał</w:t>
      </w:r>
      <w:r w:rsidR="00622075">
        <w:rPr>
          <w:rFonts w:asciiTheme="majorHAnsi" w:hAnsiTheme="majorHAnsi" w:cstheme="majorHAnsi"/>
          <w:sz w:val="22"/>
          <w:szCs w:val="22"/>
        </w:rPr>
        <w:t>y</w:t>
      </w:r>
      <w:r w:rsidR="00C02BBA">
        <w:rPr>
          <w:rFonts w:asciiTheme="majorHAnsi" w:hAnsiTheme="majorHAnsi" w:cstheme="majorHAnsi"/>
          <w:sz w:val="22"/>
          <w:szCs w:val="22"/>
        </w:rPr>
        <w:t xml:space="preserve"> </w:t>
      </w:r>
      <w:r w:rsidR="00622075">
        <w:rPr>
          <w:rFonts w:asciiTheme="majorHAnsi" w:hAnsiTheme="majorHAnsi" w:cstheme="majorHAnsi"/>
          <w:sz w:val="22"/>
          <w:szCs w:val="22"/>
        </w:rPr>
        <w:t xml:space="preserve">1022 </w:t>
      </w:r>
      <w:r w:rsidR="00C02BBA">
        <w:rPr>
          <w:rFonts w:asciiTheme="majorHAnsi" w:hAnsiTheme="majorHAnsi" w:cstheme="majorHAnsi"/>
          <w:sz w:val="22"/>
          <w:szCs w:val="22"/>
        </w:rPr>
        <w:t>mieszka</w:t>
      </w:r>
      <w:r w:rsidR="00622075">
        <w:rPr>
          <w:rFonts w:asciiTheme="majorHAnsi" w:hAnsiTheme="majorHAnsi" w:cstheme="majorHAnsi"/>
          <w:sz w:val="22"/>
          <w:szCs w:val="22"/>
        </w:rPr>
        <w:t>nia</w:t>
      </w:r>
      <w:r w:rsidR="00C02BBA">
        <w:rPr>
          <w:rFonts w:asciiTheme="majorHAnsi" w:hAnsiTheme="majorHAnsi" w:cstheme="majorHAnsi"/>
          <w:sz w:val="22"/>
          <w:szCs w:val="22"/>
        </w:rPr>
        <w:t>.</w:t>
      </w:r>
    </w:p>
    <w:p w14:paraId="04959A1E" w14:textId="2DFF78A3" w:rsidR="001D6634" w:rsidRDefault="004679BA" w:rsidP="001D663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</w:t>
      </w:r>
      <w:r w:rsidR="00C02BB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fer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tę 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ATAL </w:t>
      </w:r>
      <w:r w:rsidR="008B6D9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terenie W</w:t>
      </w:r>
      <w:r w:rsidR="00C02BBA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rocławi</w:t>
      </w:r>
      <w:r w:rsidR="008B6D9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C02BBA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uzupełniają </w:t>
      </w:r>
      <w:r w:rsidR="00C02BB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inwestycje: ATAL 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City Square</w:t>
      </w:r>
      <w:r w:rsidR="00C02BB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Nowe Miasto </w:t>
      </w:r>
      <w:r w:rsidR="001D66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Młyn 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Różanka </w:t>
      </w:r>
      <w:r w:rsidR="001D66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oraz 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Nowe Miasto Różanka </w:t>
      </w:r>
      <w:r w:rsidR="001D66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Młynarska</w:t>
      </w:r>
      <w:r w:rsidR="001D6634"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15C491AB" w14:textId="78F3B588" w:rsidR="008B6D97" w:rsidRPr="0070312F" w:rsidRDefault="008B6D97" w:rsidP="008B6D97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</w:t>
      </w:r>
      <w:r w:rsidR="0062207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ukończenia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osiedla </w:t>
      </w:r>
      <w:r w:rsidRPr="00622075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Nowe Miasto Jagodno Enklawa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</w:t>
      </w:r>
      <w:r w:rsidR="0062207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II </w:t>
      </w:r>
      <w:r w:rsidRPr="00E0150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kw. 202</w:t>
      </w:r>
      <w:r w:rsidR="00622075" w:rsidRPr="00E0150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4</w:t>
      </w:r>
      <w:r w:rsidRPr="00E0150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</w:t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Za komplek</w:t>
      </w:r>
      <w:r w:rsidR="0062207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softHyphen/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sową obsługę projektową inwestycji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</w:t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obejmującą wszystkie etapy związane z realizacją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</w:t>
      </w:r>
      <w:r w:rsidRPr="007031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odpowiada dział projektowy ATAL.</w:t>
      </w:r>
    </w:p>
    <w:p w14:paraId="7A4619F5" w14:textId="6A962A7D" w:rsidR="001D6634" w:rsidRPr="00D46102" w:rsidRDefault="001D6634" w:rsidP="001D663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Więcej informacji na</w:t>
      </w:r>
      <w:r w:rsidR="004679B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stronie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: </w:t>
      </w:r>
      <w:hyperlink r:id="rId7" w:history="1">
        <w:r w:rsidR="004679BA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jagodnoenklawa</w:t>
        </w:r>
        <w:r w:rsidRPr="00D46102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.pl</w:t>
        </w:r>
      </w:hyperlink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1C28E5F7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</w:p>
    <w:p w14:paraId="680AFCCF" w14:textId="77777777" w:rsidR="00224D8C" w:rsidRPr="00991150" w:rsidRDefault="00224D8C" w:rsidP="00224D8C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F11E42" wp14:editId="462279E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34A5F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891875D" w14:textId="20DFDF26" w:rsidR="00224D8C" w:rsidRPr="004009C7" w:rsidRDefault="00D15840" w:rsidP="00224D8C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  <w:r w:rsidR="00224D8C"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</w:p>
    <w:p w14:paraId="5202BF6B" w14:textId="77777777" w:rsidR="00224D8C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C82E4" wp14:editId="7C26401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E586B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E765465" w14:textId="77777777" w:rsidR="00224D8C" w:rsidRPr="00BB7A50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C908F71" w14:textId="77777777" w:rsidR="00224D8C" w:rsidRPr="004009C7" w:rsidRDefault="00224D8C" w:rsidP="00224D8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761B6B2" w14:textId="77777777" w:rsidR="00D15840" w:rsidRPr="000B5A7E" w:rsidRDefault="00D15840" w:rsidP="00D15840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037B998B" w14:textId="7EE0ECFF" w:rsidR="007726E8" w:rsidRPr="005356A2" w:rsidRDefault="007726E8" w:rsidP="00D15840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</w:p>
    <w:sectPr w:rsidR="007726E8" w:rsidRPr="0053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F092" w14:textId="77777777" w:rsidR="000F5601" w:rsidRDefault="000F5601" w:rsidP="000E09F6">
      <w:pPr>
        <w:spacing w:after="0" w:line="240" w:lineRule="auto"/>
      </w:pPr>
      <w:r>
        <w:separator/>
      </w:r>
    </w:p>
  </w:endnote>
  <w:endnote w:type="continuationSeparator" w:id="0">
    <w:p w14:paraId="737FB4E8" w14:textId="77777777" w:rsidR="000F5601" w:rsidRDefault="000F5601" w:rsidP="000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5E1D" w14:textId="77777777" w:rsidR="000F5601" w:rsidRDefault="000F5601" w:rsidP="000E09F6">
      <w:pPr>
        <w:spacing w:after="0" w:line="240" w:lineRule="auto"/>
      </w:pPr>
      <w:r>
        <w:separator/>
      </w:r>
    </w:p>
  </w:footnote>
  <w:footnote w:type="continuationSeparator" w:id="0">
    <w:p w14:paraId="636F0415" w14:textId="77777777" w:rsidR="000F5601" w:rsidRDefault="000F5601" w:rsidP="000E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C"/>
    <w:rsid w:val="000A35E3"/>
    <w:rsid w:val="000C5C23"/>
    <w:rsid w:val="000E09F6"/>
    <w:rsid w:val="000F5601"/>
    <w:rsid w:val="00184F8C"/>
    <w:rsid w:val="001D6634"/>
    <w:rsid w:val="00224D8C"/>
    <w:rsid w:val="00232BA8"/>
    <w:rsid w:val="0035284F"/>
    <w:rsid w:val="003616E4"/>
    <w:rsid w:val="003B2AE6"/>
    <w:rsid w:val="00404DBB"/>
    <w:rsid w:val="00415ED4"/>
    <w:rsid w:val="0043225F"/>
    <w:rsid w:val="004679BA"/>
    <w:rsid w:val="004869B2"/>
    <w:rsid w:val="004A3462"/>
    <w:rsid w:val="004C0D2D"/>
    <w:rsid w:val="004C6992"/>
    <w:rsid w:val="004F2752"/>
    <w:rsid w:val="00524DB8"/>
    <w:rsid w:val="005356A2"/>
    <w:rsid w:val="00536C7A"/>
    <w:rsid w:val="00544337"/>
    <w:rsid w:val="0054463D"/>
    <w:rsid w:val="005500E2"/>
    <w:rsid w:val="0059621E"/>
    <w:rsid w:val="005E6862"/>
    <w:rsid w:val="00622075"/>
    <w:rsid w:val="00640327"/>
    <w:rsid w:val="006F2D8A"/>
    <w:rsid w:val="00702D4F"/>
    <w:rsid w:val="0070312F"/>
    <w:rsid w:val="007328EF"/>
    <w:rsid w:val="007726E8"/>
    <w:rsid w:val="0079486B"/>
    <w:rsid w:val="007B34D3"/>
    <w:rsid w:val="007C107E"/>
    <w:rsid w:val="007E2519"/>
    <w:rsid w:val="00836CDA"/>
    <w:rsid w:val="00847ACF"/>
    <w:rsid w:val="00856B06"/>
    <w:rsid w:val="008812BC"/>
    <w:rsid w:val="008B6D97"/>
    <w:rsid w:val="008D7A97"/>
    <w:rsid w:val="008E5C38"/>
    <w:rsid w:val="00902304"/>
    <w:rsid w:val="00931CFC"/>
    <w:rsid w:val="00933C0F"/>
    <w:rsid w:val="00971B51"/>
    <w:rsid w:val="009A4EAC"/>
    <w:rsid w:val="00A46894"/>
    <w:rsid w:val="00A60E36"/>
    <w:rsid w:val="00AF06DE"/>
    <w:rsid w:val="00AF30F8"/>
    <w:rsid w:val="00B36A55"/>
    <w:rsid w:val="00B46405"/>
    <w:rsid w:val="00B7635E"/>
    <w:rsid w:val="00B83923"/>
    <w:rsid w:val="00BD1E36"/>
    <w:rsid w:val="00BD7901"/>
    <w:rsid w:val="00BE2B84"/>
    <w:rsid w:val="00C02BBA"/>
    <w:rsid w:val="00C07639"/>
    <w:rsid w:val="00C116B9"/>
    <w:rsid w:val="00C24F9B"/>
    <w:rsid w:val="00C40EDB"/>
    <w:rsid w:val="00CA6304"/>
    <w:rsid w:val="00CB58FD"/>
    <w:rsid w:val="00CC42A2"/>
    <w:rsid w:val="00CF0F8B"/>
    <w:rsid w:val="00D07854"/>
    <w:rsid w:val="00D15840"/>
    <w:rsid w:val="00D57279"/>
    <w:rsid w:val="00D773FF"/>
    <w:rsid w:val="00DC46FE"/>
    <w:rsid w:val="00DF7668"/>
    <w:rsid w:val="00E00A4F"/>
    <w:rsid w:val="00E01508"/>
    <w:rsid w:val="00ED11DA"/>
    <w:rsid w:val="00EE4BC6"/>
    <w:rsid w:val="00EF7149"/>
    <w:rsid w:val="00F03A8B"/>
    <w:rsid w:val="00F328D2"/>
    <w:rsid w:val="00F50450"/>
    <w:rsid w:val="00F75444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D22"/>
  <w15:chartTrackingRefBased/>
  <w15:docId w15:val="{12208C9A-3930-4F88-93B9-87CE90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8C"/>
    <w:pPr>
      <w:spacing w:line="300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ED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D8C"/>
    <w:rPr>
      <w:color w:val="000080"/>
      <w:u w:val="single"/>
    </w:rPr>
  </w:style>
  <w:style w:type="paragraph" w:styleId="Bezodstpw">
    <w:name w:val="No Spacing"/>
    <w:uiPriority w:val="1"/>
    <w:qFormat/>
    <w:rsid w:val="00224D8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3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F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4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alcitysquar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6</cp:revision>
  <cp:lastPrinted>2022-06-24T07:14:00Z</cp:lastPrinted>
  <dcterms:created xsi:type="dcterms:W3CDTF">2022-06-21T12:17:00Z</dcterms:created>
  <dcterms:modified xsi:type="dcterms:W3CDTF">2022-06-24T07:19:00Z</dcterms:modified>
</cp:coreProperties>
</file>